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D" w:rsidRDefault="00C5729D" w:rsidP="00C5729D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UPUTSTVO ZA POPUNJAVANJE PRIJAVE NA JAVNI POZIV</w:t>
      </w:r>
    </w:p>
    <w:p w:rsidR="00C5729D" w:rsidRDefault="00C5729D" w:rsidP="00C5729D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(PRILOG 7)</w:t>
      </w:r>
    </w:p>
    <w:p w:rsidR="003127BD" w:rsidRPr="00BD0D05" w:rsidRDefault="003127BD" w:rsidP="00C5729D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729D" w:rsidRPr="00BD0D05" w:rsidRDefault="00C5729D" w:rsidP="00C572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Svi obrasci i tabele se popunjavaju na računaru, u suprotnom prijava  će se smatrati neurednom i neće se uzeti u razmatranje;</w:t>
      </w:r>
    </w:p>
    <w:p w:rsidR="00C5729D" w:rsidRPr="00BD0D05" w:rsidRDefault="00C5729D" w:rsidP="00C572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Podnosilac projekta je odgovoran za dostavu tačnih podataka.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1. Aplikacioni obrazac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Opšte podatke u Aplikacionom obrascu popuniti na osnovu zvaničnih dokumenata (Aktuelni izvod iz registra nadležnog organa u kojem je registriran podnosilac projekta, zvaničan dokument banke, uvjerenje o poreznoj registraciji). Bilo koja promjena adrese, broja telefona, faksa, e-mail-ova ili promjene kontakt i ovlaštene osobe se mora naznačiti u pisanoj formi Ministarstvu. 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2. – Podaci o relevantnim aktivnostima organizacije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najznačajnije aktivnosti orga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nizacije u posljednjih 5 godina 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(uspješno realizirane programe i projekte koji su završeni ili u toku realizacije).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3. – Preporuke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preporuke nadležnih institucija ukoliko ih imate i iste dostaviti uz prijavu.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4. – Sažetak projekta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Maksimalno jedna stranica,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Sažetak treba početi sa navođenjem projektnog cilja, njegovim opisom, te sa opisom aktivnosti  kojim se planira postići cilj. Sažetak treba da sadrži informacije o periodu implementacije, ukupni broj korisnika projekta, projektnu lokaciju aktivnosti i ukupni utrošak sredstava sa iznosom koji se traži kao sufinansiranje od Ministarstva.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5. – Utrošak sredstava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ovom dijelu opisati sve vrste troškova koji se očekuju tokom provođenja projekta, a neophodni su za njegovu implementaciju. Utrošak sredstava treba u potpunosti da prati navedene aktivnosti,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Administrativnim troškovima smatraju se fiksni troškovi ureda organizacije/ </w:t>
      </w:r>
      <w:r>
        <w:rPr>
          <w:rFonts w:ascii="Times New Roman" w:hAnsi="Times New Roman" w:cs="Times New Roman"/>
          <w:sz w:val="24"/>
          <w:szCs w:val="24"/>
          <w:lang w:val="hr-BA"/>
        </w:rPr>
        <w:t>ustanove te finansiranje ili su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finansiranje administrativnog osoblja (npr. prostor, računovodstvo, telefon, internet,....). Navesti iznos za svaku stavku utroška sredstava,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prilogu 2 navesti sve relevantne stavke utroška sredstava za ovaj projek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>t i to na način da za svaku aktivnost posebno procijenite sve troškove uključujući i ljudske resurse. Uključiti i  informacije o dodatnim izvorima finansiranja.</w:t>
      </w:r>
    </w:p>
    <w:p w:rsidR="003127BD" w:rsidRDefault="003127B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0" w:name="_GoBack"/>
      <w:bookmarkEnd w:id="0"/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Tabela 6. – Plan aktivnosti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vremenski okvir za provođenje aktivnosti. U Planu aktivnosti navesti planirano vrijeme za provođenje aktivnosti, a ne najkraće moguće vrijeme. Ne stavljati nazive mjeseci već u polje mjeseca realizacije projekta upisati iks (X).</w:t>
      </w:r>
    </w:p>
    <w:p w:rsidR="00C5729D" w:rsidRPr="00BD0D05" w:rsidRDefault="00C5729D" w:rsidP="00C5729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7. – Pregled izvora finansiranja projekta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 tabeli navesti detaljan pregled izvora finansiranja projekta. Iznose prikazati u konvertibilnim markama.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8. – Plan utroška sredstava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utrošak sredstava  popuniti na računaru,  u suprotnom  će se smatrati neurednim i neće se uzeti u razmatranje,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nazive svake aktivnosti za koju se traži sufinansiranje Ministarstva,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iznos traženih sredstava od Ministarstva za svaku navedenu aktivnost, izražen u konvertibilnim markama,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aktivnosti i veći broj administrativnih troškova, tabelu prilagoditi i proširiti u skladu sa svojim potrebama,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Korisnik sredstava može izvršiti realokaciju u iznosu do 15 % unutar odobrenih aktivnosti bez posebne saglasnosti Ministarstva, što posebno navodi u izvještaju s obrazloženjem.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9. – Obrazac za narativni izvještaj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narativni izvještaj primaoca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sredstava popuniti na računaru, u suprotnom  će se smatrati neurednim i neće se uzeti u razmatranje.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10. – Sažetak i status projekta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ostvarene rezultate i realizirane aktivnosti iz projekta i plana aktivnosti 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Ukoliko imate veći broj ciljeva i rezultata u projektu, tabelu prilagoditi i proširiti u skladu sa svojim potrebama.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11. – Realizovane aktivnosti 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Sažeto opisati provedene aktivnosti u izvještajnom periodu. Ne samo nabrojati, već opisati svaku aktivnost.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12. – Učinak projekta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učinak projekta na zajednicu i korisnike. 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13. – Dodatni pozitivni efekti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itd.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Tabela 14. - Korisnici projekta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Navesti broj direktnih korisnika i indirektnih korisnika projekta, 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aktivnosti, 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Indirektni korisnici treba da osjete efekte projekta, ali preko osoba, događaja, situacija koje nisu upravljane od strane projekta ali su temeljene na projektnoj metodologiji,rezultatima i aktivnostima.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15. – Realokacija sredstava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Ovu tabelu popuniti ukoliko je došlo do realokacije sredstava,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Dozvoljena je realokacija u iznosu do 15% unutar odobrenih aktivnosti,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Objasniti osnovne razloge zbog kojih je došlo do realokacije.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16. –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Izvori finansiranja projekta 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Navesti izvore finansiranja podržanog projekta i iznose iskazati u konvertibilnim markama.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Tabela 17. – Obrazac za izvještaj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 utrošku</w:t>
      </w: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sredstava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Obrazac za finansijski izvještaj primaoca sredstava popunite na računaru, u suprotnom  će se smatrati neurednim i neće se uzeti u razmatranje.</w:t>
      </w:r>
    </w:p>
    <w:p w:rsidR="00C5729D" w:rsidRPr="00BD0D05" w:rsidRDefault="00C5729D" w:rsidP="00C5729D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b/>
          <w:sz w:val="24"/>
          <w:szCs w:val="24"/>
          <w:lang w:val="hr-BA"/>
        </w:rPr>
        <w:t>Tabela 18. – Tabela računa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Sva finansijska dokumentacija koja se dostavlja u </w:t>
      </w:r>
      <w:r>
        <w:rPr>
          <w:rFonts w:ascii="Times New Roman" w:hAnsi="Times New Roman" w:cs="Times New Roman"/>
          <w:sz w:val="24"/>
          <w:szCs w:val="24"/>
          <w:lang w:val="hr-BA"/>
        </w:rPr>
        <w:t>prilogu</w:t>
      </w:r>
      <w:r w:rsidRPr="00BD0D05">
        <w:rPr>
          <w:rFonts w:ascii="Times New Roman" w:hAnsi="Times New Roman" w:cs="Times New Roman"/>
          <w:sz w:val="24"/>
          <w:szCs w:val="24"/>
          <w:lang w:val="hr-BA"/>
        </w:rPr>
        <w:t xml:space="preserve"> treba da bude numerirana prema aktivnostima i uredno složena prema aktivnostima na koje se odnosi, te unesena u tabelu,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Finansijska dokumentacija se dostavlja u prilogu izvještaja, hronološki poredana po aktivnostima koje su navedene u obrascu za utrošak sredstava,</w:t>
      </w:r>
    </w:p>
    <w:p w:rsidR="00C5729D" w:rsidRPr="00BD0D05" w:rsidRDefault="00C5729D" w:rsidP="00C57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D0D05">
        <w:rPr>
          <w:rFonts w:ascii="Times New Roman" w:hAnsi="Times New Roman" w:cs="Times New Roman"/>
          <w:sz w:val="24"/>
          <w:szCs w:val="24"/>
          <w:lang w:val="hr-BA"/>
        </w:rPr>
        <w:t>Finansijska dokumentacija mora biti uredno složena za svaku aktivnost.</w:t>
      </w:r>
    </w:p>
    <w:p w:rsidR="00C5729D" w:rsidRPr="00D143B3" w:rsidRDefault="00C5729D" w:rsidP="00C5729D">
      <w:pPr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</w:t>
      </w:r>
    </w:p>
    <w:p w:rsidR="00C5729D" w:rsidRPr="00D143B3" w:rsidRDefault="00C5729D" w:rsidP="00C5729D">
      <w:pPr>
        <w:rPr>
          <w:rFonts w:ascii="Times New Roman" w:hAnsi="Times New Roman" w:cs="Times New Roman"/>
          <w:sz w:val="24"/>
          <w:szCs w:val="24"/>
        </w:rPr>
      </w:pPr>
    </w:p>
    <w:p w:rsidR="00463C27" w:rsidRDefault="00CF5A33"/>
    <w:sectPr w:rsidR="00463C2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33" w:rsidRDefault="00CF5A33" w:rsidP="00C5729D">
      <w:pPr>
        <w:spacing w:after="0" w:line="240" w:lineRule="auto"/>
      </w:pPr>
      <w:r>
        <w:separator/>
      </w:r>
    </w:p>
  </w:endnote>
  <w:endnote w:type="continuationSeparator" w:id="0">
    <w:p w:rsidR="00CF5A33" w:rsidRDefault="00CF5A33" w:rsidP="00C5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0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29D" w:rsidRDefault="00C57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29D" w:rsidRDefault="00C5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33" w:rsidRDefault="00CF5A33" w:rsidP="00C5729D">
      <w:pPr>
        <w:spacing w:after="0" w:line="240" w:lineRule="auto"/>
      </w:pPr>
      <w:r>
        <w:separator/>
      </w:r>
    </w:p>
  </w:footnote>
  <w:footnote w:type="continuationSeparator" w:id="0">
    <w:p w:rsidR="00CF5A33" w:rsidRDefault="00CF5A33" w:rsidP="00C5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D"/>
    <w:rsid w:val="00074B87"/>
    <w:rsid w:val="00285845"/>
    <w:rsid w:val="002D3D9D"/>
    <w:rsid w:val="003127BD"/>
    <w:rsid w:val="00344A44"/>
    <w:rsid w:val="00C059AA"/>
    <w:rsid w:val="00C5729D"/>
    <w:rsid w:val="00C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CDF7"/>
  <w15:chartTrackingRefBased/>
  <w15:docId w15:val="{F45F1D71-844B-4150-9C7B-64F6312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3</cp:revision>
  <dcterms:created xsi:type="dcterms:W3CDTF">2023-08-04T08:37:00Z</dcterms:created>
  <dcterms:modified xsi:type="dcterms:W3CDTF">2023-08-16T09:52:00Z</dcterms:modified>
</cp:coreProperties>
</file>